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D3" w:rsidRPr="000A70D3" w:rsidRDefault="000A70D3" w:rsidP="000A70D3">
      <w:pPr>
        <w:rPr>
          <w:rFonts w:cs="Times New Roman"/>
          <w:color w:val="5F497A" w:themeColor="accent4" w:themeShade="BF"/>
          <w:sz w:val="20"/>
          <w:szCs w:val="20"/>
        </w:rPr>
      </w:pPr>
      <w:r w:rsidRPr="000A70D3">
        <w:rPr>
          <w:rFonts w:cs="Times New Roman"/>
          <w:color w:val="5F497A" w:themeColor="accent4" w:themeShade="BF"/>
          <w:sz w:val="20"/>
          <w:szCs w:val="20"/>
        </w:rPr>
        <w:t>avant finir / sous la peau des yeux  / phrases tramées / strates</w:t>
      </w:r>
    </w:p>
    <w:p w:rsidR="000A70D3" w:rsidRPr="000A70D3" w:rsidRDefault="000A70D3" w:rsidP="000A70D3">
      <w:pPr>
        <w:rPr>
          <w:rFonts w:cs="Times New Roman"/>
          <w:color w:val="5F497A" w:themeColor="accent4" w:themeShade="BF"/>
          <w:sz w:val="20"/>
          <w:szCs w:val="20"/>
        </w:rPr>
      </w:pPr>
      <w:r w:rsidRPr="000A70D3">
        <w:rPr>
          <w:rFonts w:cs="Times New Roman"/>
          <w:color w:val="5F497A" w:themeColor="accent4" w:themeShade="BF"/>
          <w:sz w:val="20"/>
          <w:szCs w:val="20"/>
        </w:rPr>
        <w:t>coupes / combats / semences</w:t>
      </w:r>
    </w:p>
    <w:p w:rsidR="000A70D3" w:rsidRPr="000A70D3" w:rsidRDefault="000A70D3" w:rsidP="000A70D3">
      <w:pPr>
        <w:rPr>
          <w:rFonts w:cs="Times New Roman"/>
          <w:color w:val="5F497A" w:themeColor="accent4" w:themeShade="BF"/>
          <w:sz w:val="20"/>
          <w:szCs w:val="20"/>
        </w:rPr>
      </w:pPr>
      <w:r w:rsidRPr="000A70D3">
        <w:rPr>
          <w:rFonts w:cs="Times New Roman"/>
          <w:color w:val="5F497A" w:themeColor="accent4" w:themeShade="BF"/>
          <w:sz w:val="20"/>
          <w:szCs w:val="20"/>
        </w:rPr>
        <w:t>tissage de mots / d’idées / de rappels / d’effrois / les rêves</w:t>
      </w:r>
    </w:p>
    <w:p w:rsidR="000A70D3" w:rsidRPr="000A70D3" w:rsidRDefault="000A70D3" w:rsidP="000A70D3">
      <w:pPr>
        <w:rPr>
          <w:rFonts w:cs="Times New Roman"/>
          <w:color w:val="5F497A" w:themeColor="accent4" w:themeShade="BF"/>
          <w:sz w:val="20"/>
          <w:szCs w:val="20"/>
        </w:rPr>
      </w:pPr>
      <w:r w:rsidRPr="000A70D3">
        <w:rPr>
          <w:rFonts w:cs="Times New Roman"/>
          <w:color w:val="5F497A" w:themeColor="accent4" w:themeShade="BF"/>
          <w:sz w:val="20"/>
          <w:szCs w:val="20"/>
        </w:rPr>
        <w:t>données mixées / réseaux métissés / savoirs saturés /</w:t>
      </w:r>
    </w:p>
    <w:p w:rsidR="000A70D3" w:rsidRPr="000A70D3" w:rsidRDefault="000A70D3" w:rsidP="000A70D3">
      <w:pPr>
        <w:rPr>
          <w:rFonts w:cs="Times New Roman"/>
          <w:color w:val="5F497A" w:themeColor="accent4" w:themeShade="BF"/>
          <w:sz w:val="20"/>
          <w:szCs w:val="20"/>
        </w:rPr>
      </w:pPr>
      <w:r w:rsidRPr="000A70D3">
        <w:rPr>
          <w:rFonts w:cs="Times New Roman"/>
          <w:color w:val="5F497A" w:themeColor="accent4" w:themeShade="BF"/>
          <w:sz w:val="20"/>
          <w:szCs w:val="20"/>
        </w:rPr>
        <w:t xml:space="preserve"> mais l’expérience</w:t>
      </w:r>
    </w:p>
    <w:p w:rsidR="000A70D3" w:rsidRPr="000A70D3" w:rsidRDefault="000A70D3" w:rsidP="000A70D3">
      <w:pPr>
        <w:rPr>
          <w:rFonts w:cs="Times New Roman"/>
          <w:sz w:val="20"/>
          <w:szCs w:val="20"/>
        </w:rPr>
      </w:pPr>
    </w:p>
    <w:p w:rsidR="000A70D3" w:rsidRPr="000A70D3" w:rsidRDefault="000A70D3" w:rsidP="000A70D3">
      <w:pPr>
        <w:rPr>
          <w:rFonts w:cs="Times New Roman"/>
          <w:i/>
          <w:color w:val="943634" w:themeColor="accent2" w:themeShade="BF"/>
          <w:sz w:val="20"/>
          <w:szCs w:val="20"/>
        </w:rPr>
      </w:pPr>
      <w:r w:rsidRPr="000A70D3">
        <w:rPr>
          <w:rFonts w:cs="Times New Roman"/>
          <w:i/>
          <w:color w:val="943634" w:themeColor="accent2" w:themeShade="BF"/>
          <w:sz w:val="20"/>
          <w:szCs w:val="20"/>
        </w:rPr>
        <w:t>les vagues se font ... elles fonden</w:t>
      </w:r>
      <w:r w:rsidR="00FA41D9">
        <w:rPr>
          <w:rFonts w:cs="Times New Roman"/>
          <w:i/>
          <w:color w:val="943634" w:themeColor="accent2" w:themeShade="BF"/>
          <w:sz w:val="20"/>
          <w:szCs w:val="20"/>
        </w:rPr>
        <w:t>t ... et nos corps ... alors ...</w:t>
      </w:r>
      <w:r w:rsidRPr="000A70D3">
        <w:rPr>
          <w:rFonts w:cs="Times New Roman"/>
          <w:i/>
          <w:color w:val="943634" w:themeColor="accent2" w:themeShade="BF"/>
          <w:sz w:val="20"/>
          <w:szCs w:val="20"/>
        </w:rPr>
        <w:t xml:space="preserve"> le ciel enrageait ... et les mots de rocs</w:t>
      </w:r>
    </w:p>
    <w:p w:rsidR="000A70D3" w:rsidRPr="000A70D3" w:rsidRDefault="000A70D3" w:rsidP="000A70D3">
      <w:pPr>
        <w:rPr>
          <w:rFonts w:cs="Times New Roman"/>
          <w:sz w:val="20"/>
          <w:szCs w:val="20"/>
        </w:rPr>
      </w:pPr>
    </w:p>
    <w:p w:rsidR="000A70D3" w:rsidRPr="000A70D3" w:rsidRDefault="000A70D3" w:rsidP="000A70D3">
      <w:pPr>
        <w:rPr>
          <w:rFonts w:cs="Times New Roman"/>
          <w:color w:val="5F497A" w:themeColor="accent4" w:themeShade="BF"/>
          <w:sz w:val="20"/>
          <w:szCs w:val="20"/>
        </w:rPr>
      </w:pPr>
      <w:r w:rsidRPr="000A70D3">
        <w:rPr>
          <w:rFonts w:cs="Times New Roman"/>
          <w:color w:val="5F497A" w:themeColor="accent4" w:themeShade="BF"/>
          <w:sz w:val="20"/>
          <w:szCs w:val="20"/>
        </w:rPr>
        <w:t>ajuster</w:t>
      </w:r>
    </w:p>
    <w:p w:rsidR="000A70D3" w:rsidRPr="000A70D3" w:rsidRDefault="00206E17" w:rsidP="000A70D3">
      <w:pPr>
        <w:rPr>
          <w:rFonts w:cs="Times New Roman"/>
          <w:color w:val="5F497A" w:themeColor="accent4" w:themeShade="BF"/>
          <w:sz w:val="20"/>
          <w:szCs w:val="20"/>
        </w:rPr>
      </w:pPr>
      <w:r>
        <w:rPr>
          <w:rFonts w:cs="Times New Roman"/>
          <w:color w:val="5F497A" w:themeColor="accent4" w:themeShade="BF"/>
          <w:sz w:val="20"/>
          <w:szCs w:val="20"/>
        </w:rPr>
        <w:t>arrondir /</w:t>
      </w:r>
      <w:r w:rsidR="000A70D3" w:rsidRPr="000A70D3">
        <w:rPr>
          <w:rFonts w:cs="Times New Roman"/>
          <w:color w:val="5F497A" w:themeColor="accent4" w:themeShade="BF"/>
          <w:sz w:val="20"/>
          <w:szCs w:val="20"/>
        </w:rPr>
        <w:t xml:space="preserve"> enclore / </w:t>
      </w:r>
    </w:p>
    <w:p w:rsidR="000A70D3" w:rsidRPr="000A70D3" w:rsidRDefault="000A70D3" w:rsidP="000A70D3">
      <w:pPr>
        <w:rPr>
          <w:rFonts w:cs="Times New Roman"/>
          <w:color w:val="5F497A" w:themeColor="accent4" w:themeShade="BF"/>
          <w:sz w:val="20"/>
          <w:szCs w:val="20"/>
        </w:rPr>
      </w:pPr>
      <w:r w:rsidRPr="000A70D3">
        <w:rPr>
          <w:rFonts w:cs="Times New Roman"/>
          <w:color w:val="5F497A" w:themeColor="accent4" w:themeShade="BF"/>
          <w:sz w:val="20"/>
          <w:szCs w:val="20"/>
        </w:rPr>
        <w:t xml:space="preserve">humblement même avoir à dire </w:t>
      </w:r>
    </w:p>
    <w:p w:rsidR="000A70D3" w:rsidRPr="000A70D3" w:rsidRDefault="000A70D3" w:rsidP="000A70D3">
      <w:pPr>
        <w:rPr>
          <w:rFonts w:cs="Times New Roman"/>
          <w:color w:val="5F497A" w:themeColor="accent4" w:themeShade="BF"/>
          <w:sz w:val="20"/>
          <w:szCs w:val="20"/>
        </w:rPr>
      </w:pPr>
      <w:r w:rsidRPr="000A70D3">
        <w:rPr>
          <w:rFonts w:cs="Times New Roman"/>
          <w:color w:val="5F497A" w:themeColor="accent4" w:themeShade="BF"/>
          <w:sz w:val="20"/>
          <w:szCs w:val="20"/>
        </w:rPr>
        <w:t>tenter la pensée / tension oblique /</w:t>
      </w:r>
    </w:p>
    <w:p w:rsidR="000A70D3" w:rsidRPr="000A70D3" w:rsidRDefault="000A70D3" w:rsidP="000A70D3">
      <w:pPr>
        <w:rPr>
          <w:rFonts w:cs="Times New Roman"/>
          <w:color w:val="5F497A" w:themeColor="accent4" w:themeShade="BF"/>
          <w:sz w:val="20"/>
          <w:szCs w:val="20"/>
        </w:rPr>
      </w:pPr>
      <w:r w:rsidRPr="000A70D3">
        <w:rPr>
          <w:rFonts w:cs="Times New Roman"/>
          <w:color w:val="5F497A" w:themeColor="accent4" w:themeShade="BF"/>
          <w:sz w:val="20"/>
          <w:szCs w:val="20"/>
        </w:rPr>
        <w:t>comment</w:t>
      </w:r>
    </w:p>
    <w:p w:rsidR="000A70D3" w:rsidRPr="000A70D3" w:rsidRDefault="000A70D3" w:rsidP="000A70D3">
      <w:pPr>
        <w:rPr>
          <w:rFonts w:cs="Times New Roman"/>
          <w:sz w:val="20"/>
          <w:szCs w:val="20"/>
        </w:rPr>
      </w:pPr>
    </w:p>
    <w:p w:rsidR="000A70D3" w:rsidRPr="000A70D3" w:rsidRDefault="00161898" w:rsidP="000A70D3">
      <w:pPr>
        <w:rPr>
          <w:rFonts w:cs="Times New Roman"/>
          <w:i/>
          <w:color w:val="943634" w:themeColor="accent2" w:themeShade="BF"/>
          <w:sz w:val="20"/>
          <w:szCs w:val="20"/>
        </w:rPr>
      </w:pPr>
      <w:r>
        <w:rPr>
          <w:rFonts w:cs="Times New Roman"/>
          <w:i/>
          <w:color w:val="943634" w:themeColor="accent2" w:themeShade="BF"/>
          <w:sz w:val="20"/>
          <w:szCs w:val="20"/>
        </w:rPr>
        <w:t>vois la rage du ciel</w:t>
      </w:r>
      <w:r w:rsidR="000A70D3" w:rsidRPr="000A70D3">
        <w:rPr>
          <w:rFonts w:cs="Times New Roman"/>
          <w:i/>
          <w:color w:val="943634" w:themeColor="accent2" w:themeShade="BF"/>
          <w:sz w:val="20"/>
          <w:szCs w:val="20"/>
        </w:rPr>
        <w:t xml:space="preserve"> ... et nulle chance ... le ciel a coulé ... dans le bleu des corps</w:t>
      </w:r>
    </w:p>
    <w:p w:rsidR="000A70D3" w:rsidRPr="000A70D3" w:rsidRDefault="000A70D3" w:rsidP="000A70D3">
      <w:pPr>
        <w:rPr>
          <w:rFonts w:cs="Times New Roman"/>
          <w:sz w:val="20"/>
          <w:szCs w:val="20"/>
        </w:rPr>
      </w:pPr>
    </w:p>
    <w:p w:rsidR="000A70D3" w:rsidRPr="000A70D3" w:rsidRDefault="000A70D3" w:rsidP="000A70D3">
      <w:pPr>
        <w:rPr>
          <w:rFonts w:cs="Times New Roman"/>
          <w:color w:val="5F497A" w:themeColor="accent4" w:themeShade="BF"/>
          <w:sz w:val="20"/>
          <w:szCs w:val="20"/>
        </w:rPr>
      </w:pPr>
      <w:r w:rsidRPr="000A70D3">
        <w:rPr>
          <w:rFonts w:cs="Times New Roman"/>
          <w:color w:val="5F497A" w:themeColor="accent4" w:themeShade="BF"/>
          <w:sz w:val="20"/>
          <w:szCs w:val="20"/>
        </w:rPr>
        <w:t>avant finir, derrière l’échec /</w:t>
      </w:r>
    </w:p>
    <w:p w:rsidR="000A70D3" w:rsidRPr="000A70D3" w:rsidRDefault="000A70D3" w:rsidP="000A70D3">
      <w:pPr>
        <w:rPr>
          <w:rFonts w:cs="Times New Roman"/>
          <w:color w:val="5F497A" w:themeColor="accent4" w:themeShade="BF"/>
          <w:sz w:val="20"/>
          <w:szCs w:val="20"/>
        </w:rPr>
      </w:pPr>
      <w:r w:rsidRPr="000A70D3">
        <w:rPr>
          <w:rFonts w:cs="Times New Roman"/>
          <w:color w:val="5F497A" w:themeColor="accent4" w:themeShade="BF"/>
          <w:sz w:val="20"/>
          <w:szCs w:val="20"/>
        </w:rPr>
        <w:t>les rêves biffés / charbons de fatigue</w:t>
      </w:r>
    </w:p>
    <w:p w:rsidR="000A70D3" w:rsidRPr="000A70D3" w:rsidRDefault="003D5F97" w:rsidP="000A70D3">
      <w:pPr>
        <w:rPr>
          <w:rFonts w:cs="Times New Roman"/>
          <w:color w:val="5F497A" w:themeColor="accent4" w:themeShade="BF"/>
          <w:sz w:val="20"/>
          <w:szCs w:val="20"/>
        </w:rPr>
      </w:pPr>
      <w:r>
        <w:rPr>
          <w:rFonts w:cs="Times New Roman"/>
          <w:color w:val="5F497A" w:themeColor="accent4" w:themeShade="BF"/>
          <w:sz w:val="20"/>
          <w:szCs w:val="20"/>
        </w:rPr>
        <w:t>l</w:t>
      </w:r>
      <w:r w:rsidR="000A70D3" w:rsidRPr="000A70D3">
        <w:rPr>
          <w:rFonts w:cs="Times New Roman"/>
          <w:color w:val="5F497A" w:themeColor="accent4" w:themeShade="BF"/>
          <w:sz w:val="20"/>
          <w:szCs w:val="20"/>
        </w:rPr>
        <w:t>es lèvres obturées /</w:t>
      </w:r>
    </w:p>
    <w:p w:rsidR="000A70D3" w:rsidRPr="000A70D3" w:rsidRDefault="000A70D3" w:rsidP="000A70D3">
      <w:pPr>
        <w:rPr>
          <w:rFonts w:cs="Times New Roman"/>
          <w:color w:val="5F497A" w:themeColor="accent4" w:themeShade="BF"/>
          <w:sz w:val="20"/>
          <w:szCs w:val="20"/>
        </w:rPr>
      </w:pPr>
      <w:r w:rsidRPr="000A70D3">
        <w:rPr>
          <w:rFonts w:cs="Times New Roman"/>
          <w:color w:val="5F497A" w:themeColor="accent4" w:themeShade="BF"/>
          <w:sz w:val="20"/>
          <w:szCs w:val="20"/>
        </w:rPr>
        <w:t>extraire un chiffre du nombre des nombres /</w:t>
      </w:r>
    </w:p>
    <w:p w:rsidR="000A70D3" w:rsidRPr="000A70D3" w:rsidRDefault="000A70D3" w:rsidP="000A70D3">
      <w:pPr>
        <w:rPr>
          <w:rFonts w:cs="Times New Roman"/>
          <w:color w:val="5F497A" w:themeColor="accent4" w:themeShade="BF"/>
          <w:sz w:val="20"/>
          <w:szCs w:val="20"/>
        </w:rPr>
      </w:pPr>
      <w:r w:rsidRPr="000A70D3">
        <w:rPr>
          <w:rFonts w:cs="Times New Roman"/>
          <w:color w:val="5F497A" w:themeColor="accent4" w:themeShade="BF"/>
          <w:sz w:val="20"/>
          <w:szCs w:val="20"/>
        </w:rPr>
        <w:t xml:space="preserve">renaitre la joie </w:t>
      </w:r>
    </w:p>
    <w:p w:rsidR="000A70D3" w:rsidRPr="000A70D3" w:rsidRDefault="000A70D3" w:rsidP="000A70D3">
      <w:pPr>
        <w:rPr>
          <w:rFonts w:cs="Times New Roman"/>
          <w:sz w:val="20"/>
          <w:szCs w:val="20"/>
        </w:rPr>
      </w:pPr>
    </w:p>
    <w:p w:rsidR="000A70D3" w:rsidRPr="000A70D3" w:rsidRDefault="000A70D3" w:rsidP="000A70D3">
      <w:pPr>
        <w:rPr>
          <w:rFonts w:cs="Times New Roman"/>
          <w:i/>
          <w:color w:val="943634" w:themeColor="accent2" w:themeShade="BF"/>
          <w:sz w:val="20"/>
          <w:szCs w:val="20"/>
        </w:rPr>
      </w:pPr>
      <w:r w:rsidRPr="000A70D3">
        <w:rPr>
          <w:rFonts w:cs="Times New Roman"/>
          <w:i/>
          <w:color w:val="943634" w:themeColor="accent2" w:themeShade="BF"/>
          <w:sz w:val="20"/>
          <w:szCs w:val="20"/>
        </w:rPr>
        <w:t>le brouillard s’écoute ... j’aboucherai l’oreille à ton ventre chaud ... gagné par l’apaisement ... tant le besoin</w:t>
      </w:r>
    </w:p>
    <w:p w:rsidR="000A70D3" w:rsidRPr="000A70D3" w:rsidRDefault="000A70D3" w:rsidP="000A70D3">
      <w:pPr>
        <w:rPr>
          <w:rFonts w:cs="Times New Roman"/>
          <w:color w:val="5F497A" w:themeColor="accent4" w:themeShade="BF"/>
          <w:sz w:val="20"/>
          <w:szCs w:val="20"/>
        </w:rPr>
      </w:pPr>
    </w:p>
    <w:p w:rsidR="000A70D3" w:rsidRPr="000A70D3" w:rsidRDefault="000A70D3" w:rsidP="000A70D3">
      <w:pPr>
        <w:rPr>
          <w:rFonts w:cs="Times New Roman"/>
          <w:color w:val="5F497A" w:themeColor="accent4" w:themeShade="BF"/>
          <w:sz w:val="20"/>
          <w:szCs w:val="20"/>
        </w:rPr>
      </w:pPr>
      <w:r w:rsidRPr="000A70D3">
        <w:rPr>
          <w:rFonts w:cs="Times New Roman"/>
          <w:color w:val="5F497A" w:themeColor="accent4" w:themeShade="BF"/>
          <w:sz w:val="20"/>
          <w:szCs w:val="20"/>
        </w:rPr>
        <w:t>pour terminer, commencer /</w:t>
      </w:r>
    </w:p>
    <w:p w:rsidR="000A70D3" w:rsidRPr="000A70D3" w:rsidRDefault="000A70D3" w:rsidP="000A70D3">
      <w:pPr>
        <w:rPr>
          <w:rFonts w:cs="Times New Roman"/>
          <w:color w:val="5F497A" w:themeColor="accent4" w:themeShade="BF"/>
          <w:sz w:val="20"/>
          <w:szCs w:val="20"/>
        </w:rPr>
      </w:pPr>
      <w:r w:rsidRPr="000A70D3">
        <w:rPr>
          <w:rFonts w:cs="Times New Roman"/>
          <w:color w:val="5F497A" w:themeColor="accent4" w:themeShade="BF"/>
          <w:sz w:val="20"/>
          <w:szCs w:val="20"/>
        </w:rPr>
        <w:t xml:space="preserve">pour </w:t>
      </w:r>
      <w:r w:rsidR="00E70969">
        <w:rPr>
          <w:rFonts w:cs="Times New Roman"/>
          <w:color w:val="5F497A" w:themeColor="accent4" w:themeShade="BF"/>
          <w:sz w:val="20"/>
          <w:szCs w:val="20"/>
        </w:rPr>
        <w:t xml:space="preserve">/ </w:t>
      </w:r>
      <w:r w:rsidRPr="000A70D3">
        <w:rPr>
          <w:rFonts w:cs="Times New Roman"/>
          <w:color w:val="5F497A" w:themeColor="accent4" w:themeShade="BF"/>
          <w:sz w:val="20"/>
          <w:szCs w:val="20"/>
        </w:rPr>
        <w:t xml:space="preserve">commencer </w:t>
      </w:r>
    </w:p>
    <w:p w:rsidR="000A70D3" w:rsidRPr="000A70D3" w:rsidRDefault="000A70D3" w:rsidP="000A70D3">
      <w:pPr>
        <w:rPr>
          <w:rFonts w:cs="Times New Roman"/>
          <w:color w:val="5F497A" w:themeColor="accent4" w:themeShade="BF"/>
          <w:sz w:val="20"/>
          <w:szCs w:val="20"/>
        </w:rPr>
      </w:pPr>
      <w:r w:rsidRPr="000A70D3">
        <w:rPr>
          <w:rFonts w:cs="Times New Roman"/>
          <w:color w:val="5F497A" w:themeColor="accent4" w:themeShade="BF"/>
          <w:sz w:val="20"/>
          <w:szCs w:val="20"/>
        </w:rPr>
        <w:t>respirer / qualifier la distance /</w:t>
      </w:r>
    </w:p>
    <w:p w:rsidR="000A70D3" w:rsidRPr="000A70D3" w:rsidRDefault="000A70D3" w:rsidP="000A70D3">
      <w:pPr>
        <w:rPr>
          <w:rFonts w:cs="Times New Roman"/>
          <w:color w:val="5F497A" w:themeColor="accent4" w:themeShade="BF"/>
          <w:sz w:val="20"/>
          <w:szCs w:val="20"/>
        </w:rPr>
      </w:pPr>
      <w:r w:rsidRPr="000A70D3">
        <w:rPr>
          <w:rFonts w:cs="Times New Roman"/>
          <w:color w:val="5F497A" w:themeColor="accent4" w:themeShade="BF"/>
          <w:sz w:val="20"/>
          <w:szCs w:val="20"/>
        </w:rPr>
        <w:t>large inspir/ profond expir / attendre et /</w:t>
      </w:r>
    </w:p>
    <w:p w:rsidR="000A70D3" w:rsidRPr="000A70D3" w:rsidRDefault="000A70D3" w:rsidP="000A70D3">
      <w:pPr>
        <w:rPr>
          <w:rFonts w:cs="Times New Roman"/>
          <w:color w:val="5F497A" w:themeColor="accent4" w:themeShade="BF"/>
          <w:sz w:val="20"/>
          <w:szCs w:val="20"/>
        </w:rPr>
      </w:pPr>
      <w:r w:rsidRPr="000A70D3">
        <w:rPr>
          <w:rFonts w:cs="Times New Roman"/>
          <w:color w:val="5F497A" w:themeColor="accent4" w:themeShade="BF"/>
          <w:sz w:val="20"/>
          <w:szCs w:val="20"/>
        </w:rPr>
        <w:t>la venue</w:t>
      </w:r>
    </w:p>
    <w:p w:rsidR="000A70D3" w:rsidRPr="000A70D3" w:rsidRDefault="000A70D3" w:rsidP="000A70D3">
      <w:pPr>
        <w:rPr>
          <w:rFonts w:cs="Times New Roman"/>
          <w:i/>
          <w:sz w:val="20"/>
          <w:szCs w:val="20"/>
        </w:rPr>
      </w:pPr>
    </w:p>
    <w:p w:rsidR="000A70D3" w:rsidRPr="000A70D3" w:rsidRDefault="000A70D3" w:rsidP="000A70D3">
      <w:pPr>
        <w:rPr>
          <w:rFonts w:cs="Times New Roman"/>
          <w:i/>
          <w:color w:val="943634" w:themeColor="accent2" w:themeShade="BF"/>
          <w:sz w:val="20"/>
          <w:szCs w:val="20"/>
        </w:rPr>
      </w:pPr>
      <w:r w:rsidRPr="000A70D3">
        <w:rPr>
          <w:rFonts w:cs="Times New Roman"/>
          <w:i/>
          <w:color w:val="943634" w:themeColor="accent2" w:themeShade="BF"/>
          <w:sz w:val="20"/>
          <w:szCs w:val="20"/>
        </w:rPr>
        <w:t>tu regardais le rouge ... sans rougir ... tu humeras le blanc ... sans te perdre ... l’arbre est sans souci  ... pieds dans l’immense ... et du sang ... l’oublié a surgi</w:t>
      </w:r>
    </w:p>
    <w:p w:rsidR="000A70D3" w:rsidRPr="000A70D3" w:rsidRDefault="000A70D3" w:rsidP="000A70D3">
      <w:pPr>
        <w:rPr>
          <w:rFonts w:cs="Times New Roman"/>
          <w:color w:val="5F497A" w:themeColor="accent4" w:themeShade="BF"/>
          <w:sz w:val="20"/>
          <w:szCs w:val="20"/>
        </w:rPr>
      </w:pPr>
    </w:p>
    <w:p w:rsidR="000A70D3" w:rsidRPr="000A70D3" w:rsidRDefault="000A70D3" w:rsidP="000A70D3">
      <w:pPr>
        <w:rPr>
          <w:rFonts w:cs="Times New Roman"/>
          <w:color w:val="5F497A" w:themeColor="accent4" w:themeShade="BF"/>
          <w:sz w:val="20"/>
          <w:szCs w:val="20"/>
        </w:rPr>
      </w:pPr>
      <w:r w:rsidRPr="000A70D3">
        <w:rPr>
          <w:rFonts w:cs="Times New Roman"/>
          <w:color w:val="5F497A" w:themeColor="accent4" w:themeShade="BF"/>
          <w:sz w:val="20"/>
          <w:szCs w:val="20"/>
        </w:rPr>
        <w:t>danse des signes</w:t>
      </w:r>
    </w:p>
    <w:p w:rsidR="000A70D3" w:rsidRPr="000A70D3" w:rsidRDefault="000A70D3" w:rsidP="000A70D3">
      <w:pPr>
        <w:rPr>
          <w:rFonts w:cs="Times New Roman"/>
          <w:color w:val="5F497A" w:themeColor="accent4" w:themeShade="BF"/>
          <w:sz w:val="20"/>
          <w:szCs w:val="20"/>
        </w:rPr>
      </w:pPr>
      <w:r w:rsidRPr="000A70D3">
        <w:rPr>
          <w:rFonts w:cs="Times New Roman"/>
          <w:color w:val="5F497A" w:themeColor="accent4" w:themeShade="BF"/>
          <w:sz w:val="20"/>
          <w:szCs w:val="20"/>
        </w:rPr>
        <w:t>distances des lignes libérées de l’idée / nulle cause n’entrave</w:t>
      </w:r>
    </w:p>
    <w:p w:rsidR="000A70D3" w:rsidRPr="000A70D3" w:rsidRDefault="000A70D3" w:rsidP="000A70D3">
      <w:pPr>
        <w:rPr>
          <w:rFonts w:cs="Times New Roman"/>
          <w:color w:val="5F497A" w:themeColor="accent4" w:themeShade="BF"/>
          <w:sz w:val="20"/>
          <w:szCs w:val="20"/>
        </w:rPr>
      </w:pPr>
      <w:r w:rsidRPr="000A70D3">
        <w:rPr>
          <w:rFonts w:cs="Times New Roman"/>
          <w:color w:val="5F497A" w:themeColor="accent4" w:themeShade="BF"/>
          <w:sz w:val="20"/>
          <w:szCs w:val="20"/>
        </w:rPr>
        <w:t xml:space="preserve">la vision / invitée au partage de l’inverse/ offrande </w:t>
      </w:r>
    </w:p>
    <w:p w:rsidR="000A70D3" w:rsidRPr="000A70D3" w:rsidRDefault="000A70D3" w:rsidP="000A70D3">
      <w:pPr>
        <w:rPr>
          <w:rFonts w:cs="Times New Roman"/>
          <w:color w:val="5F497A" w:themeColor="accent4" w:themeShade="BF"/>
          <w:sz w:val="20"/>
          <w:szCs w:val="20"/>
        </w:rPr>
      </w:pPr>
      <w:r w:rsidRPr="000A70D3">
        <w:rPr>
          <w:rFonts w:cs="Times New Roman"/>
          <w:color w:val="5F497A" w:themeColor="accent4" w:themeShade="BF"/>
          <w:sz w:val="20"/>
          <w:szCs w:val="20"/>
        </w:rPr>
        <w:t xml:space="preserve">sereine au claudicant / </w:t>
      </w:r>
    </w:p>
    <w:p w:rsidR="000A70D3" w:rsidRPr="000A70D3" w:rsidRDefault="000A70D3" w:rsidP="000A70D3">
      <w:pPr>
        <w:rPr>
          <w:rFonts w:cs="Times New Roman"/>
          <w:color w:val="5F497A" w:themeColor="accent4" w:themeShade="BF"/>
          <w:sz w:val="20"/>
          <w:szCs w:val="20"/>
        </w:rPr>
      </w:pPr>
      <w:r w:rsidRPr="000A70D3">
        <w:rPr>
          <w:rFonts w:cs="Times New Roman"/>
          <w:color w:val="5F497A" w:themeColor="accent4" w:themeShade="BF"/>
          <w:sz w:val="20"/>
          <w:szCs w:val="20"/>
        </w:rPr>
        <w:t>poésie que l’autre</w:t>
      </w:r>
    </w:p>
    <w:p w:rsidR="000A70D3" w:rsidRPr="000A70D3" w:rsidRDefault="000A70D3" w:rsidP="000A70D3">
      <w:pPr>
        <w:rPr>
          <w:rFonts w:cs="Times New Roman"/>
          <w:color w:val="5F497A" w:themeColor="accent4" w:themeShade="BF"/>
          <w:sz w:val="20"/>
          <w:szCs w:val="20"/>
        </w:rPr>
      </w:pPr>
    </w:p>
    <w:p w:rsidR="000A70D3" w:rsidRPr="000A70D3" w:rsidRDefault="000A70D3" w:rsidP="000A70D3">
      <w:pPr>
        <w:rPr>
          <w:rFonts w:cs="Times New Roman"/>
          <w:i/>
          <w:color w:val="943634" w:themeColor="accent2" w:themeShade="BF"/>
          <w:sz w:val="20"/>
          <w:szCs w:val="20"/>
        </w:rPr>
      </w:pPr>
      <w:r w:rsidRPr="000A70D3">
        <w:rPr>
          <w:rFonts w:cs="Times New Roman"/>
          <w:i/>
          <w:color w:val="943634" w:themeColor="accent2" w:themeShade="BF"/>
          <w:sz w:val="20"/>
          <w:szCs w:val="20"/>
        </w:rPr>
        <w:t xml:space="preserve">rude fut la tempête ... qui toujours se ranimera ... les choses sont ... voilà le miracle ... lui se souviendrait ... le brasier de nos corps </w:t>
      </w:r>
    </w:p>
    <w:p w:rsidR="000A70D3" w:rsidRPr="000A70D3" w:rsidRDefault="000A70D3" w:rsidP="000A70D3">
      <w:pPr>
        <w:rPr>
          <w:rFonts w:cs="Times New Roman"/>
          <w:i/>
          <w:color w:val="943634" w:themeColor="accent2" w:themeShade="BF"/>
          <w:sz w:val="20"/>
          <w:szCs w:val="20"/>
        </w:rPr>
      </w:pPr>
    </w:p>
    <w:p w:rsidR="000A70D3" w:rsidRPr="000A70D3" w:rsidRDefault="000A70D3" w:rsidP="000A70D3">
      <w:pPr>
        <w:rPr>
          <w:rFonts w:cs="Times New Roman"/>
          <w:color w:val="5F497A" w:themeColor="accent4" w:themeShade="BF"/>
          <w:sz w:val="20"/>
          <w:szCs w:val="20"/>
        </w:rPr>
      </w:pPr>
      <w:r w:rsidRPr="000A70D3">
        <w:rPr>
          <w:rFonts w:cs="Times New Roman"/>
          <w:color w:val="5F497A" w:themeColor="accent4" w:themeShade="BF"/>
          <w:sz w:val="20"/>
          <w:szCs w:val="20"/>
        </w:rPr>
        <w:t>partir et commencer</w:t>
      </w:r>
    </w:p>
    <w:p w:rsidR="000A70D3" w:rsidRPr="000A70D3" w:rsidRDefault="000A70D3" w:rsidP="000A70D3">
      <w:pPr>
        <w:rPr>
          <w:rFonts w:cs="Times New Roman"/>
          <w:color w:val="5F497A" w:themeColor="accent4" w:themeShade="BF"/>
          <w:sz w:val="20"/>
          <w:szCs w:val="20"/>
        </w:rPr>
      </w:pPr>
      <w:r w:rsidRPr="000A70D3">
        <w:rPr>
          <w:rFonts w:cs="Times New Roman"/>
          <w:color w:val="5F497A" w:themeColor="accent4" w:themeShade="BF"/>
          <w:sz w:val="20"/>
          <w:szCs w:val="20"/>
        </w:rPr>
        <w:t>s’abreuvant au miel du doute / la partie subtile des géométries /</w:t>
      </w:r>
    </w:p>
    <w:p w:rsidR="000A70D3" w:rsidRPr="000A70D3" w:rsidRDefault="000A70D3" w:rsidP="000A70D3">
      <w:pPr>
        <w:rPr>
          <w:rFonts w:cs="Times New Roman"/>
          <w:color w:val="5F497A" w:themeColor="accent4" w:themeShade="BF"/>
          <w:sz w:val="20"/>
          <w:szCs w:val="20"/>
        </w:rPr>
      </w:pPr>
      <w:r w:rsidRPr="000A70D3">
        <w:rPr>
          <w:rFonts w:cs="Times New Roman"/>
          <w:color w:val="5F497A" w:themeColor="accent4" w:themeShade="BF"/>
          <w:sz w:val="20"/>
          <w:szCs w:val="20"/>
        </w:rPr>
        <w:t>vecteurs / relations / ensembles / esquives avec le zéro /</w:t>
      </w:r>
    </w:p>
    <w:p w:rsidR="000A70D3" w:rsidRPr="000A70D3" w:rsidRDefault="000A70D3" w:rsidP="000A70D3">
      <w:pPr>
        <w:rPr>
          <w:rFonts w:cs="Times New Roman"/>
          <w:color w:val="5F497A" w:themeColor="accent4" w:themeShade="BF"/>
          <w:sz w:val="20"/>
          <w:szCs w:val="20"/>
        </w:rPr>
      </w:pPr>
      <w:r w:rsidRPr="000A70D3">
        <w:rPr>
          <w:rFonts w:cs="Times New Roman"/>
          <w:color w:val="5F497A" w:themeColor="accent4" w:themeShade="BF"/>
          <w:sz w:val="20"/>
          <w:szCs w:val="20"/>
        </w:rPr>
        <w:t xml:space="preserve">abattre les cartes / puis leurs limites / ouverture </w:t>
      </w:r>
      <w:r w:rsidR="008206AC">
        <w:rPr>
          <w:rFonts w:cs="Times New Roman"/>
          <w:color w:val="5F497A" w:themeColor="accent4" w:themeShade="BF"/>
          <w:sz w:val="20"/>
          <w:szCs w:val="20"/>
        </w:rPr>
        <w:t>irrésolu</w:t>
      </w:r>
      <w:r w:rsidRPr="000A70D3">
        <w:rPr>
          <w:rFonts w:cs="Times New Roman"/>
          <w:color w:val="5F497A" w:themeColor="accent4" w:themeShade="BF"/>
          <w:sz w:val="20"/>
          <w:szCs w:val="20"/>
        </w:rPr>
        <w:t>e / incertaine /</w:t>
      </w:r>
    </w:p>
    <w:p w:rsidR="000A70D3" w:rsidRPr="000A70D3" w:rsidRDefault="000A70D3" w:rsidP="000A70D3">
      <w:pPr>
        <w:rPr>
          <w:rFonts w:cs="Times New Roman"/>
          <w:color w:val="5F497A" w:themeColor="accent4" w:themeShade="BF"/>
          <w:sz w:val="20"/>
          <w:szCs w:val="20"/>
        </w:rPr>
      </w:pPr>
      <w:r w:rsidRPr="000A70D3">
        <w:rPr>
          <w:rFonts w:cs="Times New Roman"/>
          <w:color w:val="5F497A" w:themeColor="accent4" w:themeShade="BF"/>
          <w:sz w:val="20"/>
          <w:szCs w:val="20"/>
        </w:rPr>
        <w:t>avec précision</w:t>
      </w:r>
    </w:p>
    <w:p w:rsidR="000A70D3" w:rsidRPr="000A70D3" w:rsidRDefault="000A70D3" w:rsidP="000A70D3">
      <w:pPr>
        <w:rPr>
          <w:rFonts w:cs="Times New Roman"/>
          <w:color w:val="5F497A" w:themeColor="accent4" w:themeShade="BF"/>
          <w:sz w:val="20"/>
          <w:szCs w:val="20"/>
        </w:rPr>
      </w:pPr>
    </w:p>
    <w:p w:rsidR="000A70D3" w:rsidRPr="000A70D3" w:rsidRDefault="000A70D3" w:rsidP="000A70D3">
      <w:pPr>
        <w:rPr>
          <w:rFonts w:cs="Times New Roman"/>
          <w:i/>
          <w:color w:val="943634" w:themeColor="accent2" w:themeShade="BF"/>
          <w:sz w:val="20"/>
          <w:szCs w:val="20"/>
        </w:rPr>
      </w:pPr>
      <w:r w:rsidRPr="000A70D3">
        <w:rPr>
          <w:rFonts w:cs="Times New Roman"/>
          <w:i/>
          <w:color w:val="943634" w:themeColor="accent2" w:themeShade="BF"/>
          <w:sz w:val="20"/>
          <w:szCs w:val="20"/>
        </w:rPr>
        <w:t xml:space="preserve">qui tombe s’étale ... qui monte </w:t>
      </w:r>
      <w:r w:rsidR="00675406">
        <w:rPr>
          <w:rFonts w:cs="Times New Roman"/>
          <w:i/>
          <w:color w:val="943634" w:themeColor="accent2" w:themeShade="BF"/>
          <w:sz w:val="20"/>
          <w:szCs w:val="20"/>
        </w:rPr>
        <w:t xml:space="preserve">s’épand ... un </w:t>
      </w:r>
      <w:r w:rsidRPr="000A70D3">
        <w:rPr>
          <w:rFonts w:cs="Times New Roman"/>
          <w:i/>
          <w:color w:val="943634" w:themeColor="accent2" w:themeShade="BF"/>
          <w:sz w:val="20"/>
          <w:szCs w:val="20"/>
        </w:rPr>
        <w:t xml:space="preserve">océan a pris son large ... éveil </w:t>
      </w:r>
      <w:r w:rsidR="00675406">
        <w:rPr>
          <w:rFonts w:cs="Times New Roman"/>
          <w:i/>
          <w:color w:val="943634" w:themeColor="accent2" w:themeShade="BF"/>
          <w:sz w:val="20"/>
          <w:szCs w:val="20"/>
        </w:rPr>
        <w:t>de l’air ... sur le schiste chaud ... le</w:t>
      </w:r>
      <w:r w:rsidRPr="000A70D3">
        <w:rPr>
          <w:rFonts w:cs="Times New Roman"/>
          <w:i/>
          <w:color w:val="943634" w:themeColor="accent2" w:themeShade="BF"/>
          <w:sz w:val="20"/>
          <w:szCs w:val="20"/>
        </w:rPr>
        <w:t>s deux êtres s’élongent ... labile</w:t>
      </w:r>
      <w:r>
        <w:rPr>
          <w:rFonts w:cs="Times New Roman"/>
          <w:i/>
          <w:color w:val="943634" w:themeColor="accent2" w:themeShade="BF"/>
          <w:sz w:val="20"/>
          <w:szCs w:val="20"/>
        </w:rPr>
        <w:t>s</w:t>
      </w:r>
    </w:p>
    <w:sectPr w:rsidR="000A70D3" w:rsidRPr="000A70D3" w:rsidSect="00826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57482A"/>
    <w:rsid w:val="000A70D3"/>
    <w:rsid w:val="00116222"/>
    <w:rsid w:val="00126F68"/>
    <w:rsid w:val="00161898"/>
    <w:rsid w:val="001C67E8"/>
    <w:rsid w:val="001F7734"/>
    <w:rsid w:val="00206E17"/>
    <w:rsid w:val="00213D45"/>
    <w:rsid w:val="00234096"/>
    <w:rsid w:val="002727DB"/>
    <w:rsid w:val="0027701D"/>
    <w:rsid w:val="002848D3"/>
    <w:rsid w:val="002D3323"/>
    <w:rsid w:val="00305112"/>
    <w:rsid w:val="00377B7A"/>
    <w:rsid w:val="003B1861"/>
    <w:rsid w:val="003D35D3"/>
    <w:rsid w:val="003D5F97"/>
    <w:rsid w:val="00425DE1"/>
    <w:rsid w:val="004269EF"/>
    <w:rsid w:val="0043426F"/>
    <w:rsid w:val="00436B69"/>
    <w:rsid w:val="0047636E"/>
    <w:rsid w:val="00563F09"/>
    <w:rsid w:val="0057482A"/>
    <w:rsid w:val="00577012"/>
    <w:rsid w:val="00603A2F"/>
    <w:rsid w:val="006155E0"/>
    <w:rsid w:val="006276A4"/>
    <w:rsid w:val="006353DA"/>
    <w:rsid w:val="006473F2"/>
    <w:rsid w:val="00675406"/>
    <w:rsid w:val="00680C97"/>
    <w:rsid w:val="006D4C6D"/>
    <w:rsid w:val="0075064C"/>
    <w:rsid w:val="00781AB3"/>
    <w:rsid w:val="007F1D69"/>
    <w:rsid w:val="007F4114"/>
    <w:rsid w:val="00803134"/>
    <w:rsid w:val="008206AC"/>
    <w:rsid w:val="00826D8B"/>
    <w:rsid w:val="00830345"/>
    <w:rsid w:val="008A12F4"/>
    <w:rsid w:val="008C44EB"/>
    <w:rsid w:val="008E147C"/>
    <w:rsid w:val="008F11BB"/>
    <w:rsid w:val="00922386"/>
    <w:rsid w:val="00A51CE4"/>
    <w:rsid w:val="00A60704"/>
    <w:rsid w:val="00A66BEA"/>
    <w:rsid w:val="00A85C15"/>
    <w:rsid w:val="00AA3C01"/>
    <w:rsid w:val="00AE12AF"/>
    <w:rsid w:val="00B20517"/>
    <w:rsid w:val="00B4370F"/>
    <w:rsid w:val="00B62618"/>
    <w:rsid w:val="00B75D75"/>
    <w:rsid w:val="00B806C1"/>
    <w:rsid w:val="00B92D86"/>
    <w:rsid w:val="00B96943"/>
    <w:rsid w:val="00BA0CFF"/>
    <w:rsid w:val="00C36D69"/>
    <w:rsid w:val="00D01EC5"/>
    <w:rsid w:val="00D629F8"/>
    <w:rsid w:val="00D9136B"/>
    <w:rsid w:val="00DA6B34"/>
    <w:rsid w:val="00DB3380"/>
    <w:rsid w:val="00DC0F9B"/>
    <w:rsid w:val="00DF43F0"/>
    <w:rsid w:val="00E01A92"/>
    <w:rsid w:val="00E70969"/>
    <w:rsid w:val="00F12CB0"/>
    <w:rsid w:val="00F258DB"/>
    <w:rsid w:val="00FA2AB0"/>
    <w:rsid w:val="00FA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0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Terasse_02</dc:creator>
  <cp:lastModifiedBy>Terasse_02</cp:lastModifiedBy>
  <cp:revision>7</cp:revision>
  <dcterms:created xsi:type="dcterms:W3CDTF">2019-11-03T21:14:00Z</dcterms:created>
  <dcterms:modified xsi:type="dcterms:W3CDTF">2019-11-03T21:33:00Z</dcterms:modified>
</cp:coreProperties>
</file>